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2F" w:rsidRPr="00C45D2F" w:rsidRDefault="00C45D2F" w:rsidP="00C45D2F">
      <w:pPr>
        <w:pStyle w:val="NormalWeb"/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REGENTS REVIEW – CONSTITUTIONAL AMENDMENTS</w:t>
      </w:r>
    </w:p>
    <w:p w:rsidR="00C45D2F" w:rsidRPr="00C45D2F" w:rsidRDefault="00C45D2F" w:rsidP="00C45D2F">
      <w:pPr>
        <w:pStyle w:val="NormalWeb"/>
        <w:spacing w:line="360" w:lineRule="auto"/>
      </w:pPr>
      <w:r w:rsidRPr="00C45D2F">
        <w:rPr>
          <w:b/>
        </w:rPr>
        <w:t>13th Amendment</w:t>
      </w:r>
      <w:r w:rsidRPr="00C45D2F">
        <w:t xml:space="preserve"> – Ratified almost immediately after the end of the </w:t>
      </w:r>
      <w:hyperlink r:id="rId4" w:tgtFrame="_blank" w:history="1">
        <w:r w:rsidRPr="00C45D2F">
          <w:rPr>
            <w:rStyle w:val="Hyperlink"/>
            <w:color w:val="auto"/>
            <w:u w:val="none"/>
          </w:rPr>
          <w:t>Civil War</w:t>
        </w:r>
      </w:hyperlink>
      <w:r w:rsidRPr="00C45D2F">
        <w:t xml:space="preserve">, this abolished slavery in the United States, removing </w:t>
      </w:r>
      <w:hyperlink r:id="rId5" w:tgtFrame="_blank" w:history="1">
        <w:r w:rsidRPr="00C45D2F">
          <w:rPr>
            <w:rStyle w:val="Hyperlink"/>
            <w:color w:val="auto"/>
            <w:u w:val="none"/>
          </w:rPr>
          <w:t>America’s original sin</w:t>
        </w:r>
      </w:hyperlink>
      <w:r w:rsidRPr="00C45D2F">
        <w:t xml:space="preserve"> an</w:t>
      </w:r>
      <w:bookmarkStart w:id="0" w:name="_GoBack"/>
      <w:bookmarkEnd w:id="0"/>
      <w:r w:rsidRPr="00C45D2F">
        <w:t>d fundamentally changing the nation’s character. Without this, the United States would have lacked the moral gravitas to act as a force for civil rights around the world.</w:t>
      </w:r>
    </w:p>
    <w:p w:rsidR="00C45D2F" w:rsidRPr="00C45D2F" w:rsidRDefault="00C45D2F" w:rsidP="00C45D2F">
      <w:pPr>
        <w:pStyle w:val="NormalWeb"/>
        <w:spacing w:line="360" w:lineRule="auto"/>
      </w:pPr>
      <w:r w:rsidRPr="00C45D2F">
        <w:rPr>
          <w:b/>
        </w:rPr>
        <w:t>14th Amendment</w:t>
      </w:r>
      <w:r w:rsidRPr="00C45D2F">
        <w:t xml:space="preserve"> – Makes the citizenship of former </w:t>
      </w:r>
      <w:proofErr w:type="gramStart"/>
      <w:r w:rsidRPr="00C45D2F">
        <w:t>slaves</w:t>
      </w:r>
      <w:proofErr w:type="gramEnd"/>
      <w:r w:rsidRPr="00C45D2F">
        <w:t xml:space="preserve"> part of the constitution, removing any potential legal challenges or </w:t>
      </w:r>
      <w:hyperlink r:id="rId6" w:tgtFrame="_blank" w:history="1">
        <w:r w:rsidRPr="00C45D2F">
          <w:rPr>
            <w:rStyle w:val="Hyperlink"/>
            <w:color w:val="auto"/>
            <w:u w:val="none"/>
          </w:rPr>
          <w:t>clever legislative devices</w:t>
        </w:r>
      </w:hyperlink>
      <w:r w:rsidRPr="00C45D2F">
        <w:t xml:space="preserve"> to deny the benefits of freedom to those formerly held as slaves. This amendment was largely a reaction to the attempts of Southern states to so restrict the movements and activities of African-Americans as to return them to something very much like slavery.</w:t>
      </w:r>
    </w:p>
    <w:p w:rsidR="00C45D2F" w:rsidRPr="00C45D2F" w:rsidRDefault="00C45D2F" w:rsidP="00C45D2F">
      <w:pPr>
        <w:pStyle w:val="NormalWeb"/>
        <w:spacing w:line="360" w:lineRule="auto"/>
      </w:pPr>
      <w:r w:rsidRPr="00C45D2F">
        <w:rPr>
          <w:b/>
        </w:rPr>
        <w:t>15th Amendment</w:t>
      </w:r>
      <w:r w:rsidRPr="00C45D2F">
        <w:t xml:space="preserve"> – Makes it unconstitutional to </w:t>
      </w:r>
      <w:hyperlink r:id="rId7" w:tgtFrame="_blank" w:history="1">
        <w:r w:rsidRPr="00C45D2F">
          <w:rPr>
            <w:rStyle w:val="Hyperlink"/>
            <w:color w:val="auto"/>
            <w:u w:val="none"/>
          </w:rPr>
          <w:t>restrict voting based on race</w:t>
        </w:r>
      </w:hyperlink>
      <w:r w:rsidRPr="00C45D2F">
        <w:t>. Another Reconstruction amendment codifying the rights of former slaves.</w:t>
      </w:r>
    </w:p>
    <w:p w:rsidR="00C45D2F" w:rsidRPr="00C45D2F" w:rsidRDefault="00C45D2F" w:rsidP="00C45D2F">
      <w:pPr>
        <w:pStyle w:val="NormalWeb"/>
        <w:spacing w:line="360" w:lineRule="auto"/>
      </w:pPr>
      <w:r w:rsidRPr="00C45D2F">
        <w:rPr>
          <w:b/>
        </w:rPr>
        <w:t>16th Amendment</w:t>
      </w:r>
      <w:r w:rsidRPr="00C45D2F">
        <w:t xml:space="preserve"> – Allows a </w:t>
      </w:r>
      <w:hyperlink r:id="rId8" w:tgtFrame="_blank" w:history="1">
        <w:r w:rsidRPr="00C45D2F">
          <w:rPr>
            <w:rStyle w:val="Hyperlink"/>
            <w:color w:val="auto"/>
            <w:u w:val="none"/>
          </w:rPr>
          <w:t>federal income tax</w:t>
        </w:r>
      </w:hyperlink>
      <w:r w:rsidRPr="00C45D2F">
        <w:t>. We may hate it, but this is how the massive machine that is our government gets paid for.</w:t>
      </w:r>
    </w:p>
    <w:p w:rsidR="00C45D2F" w:rsidRPr="00C45D2F" w:rsidRDefault="00C45D2F" w:rsidP="00C45D2F">
      <w:pPr>
        <w:pStyle w:val="NormalWeb"/>
        <w:spacing w:line="360" w:lineRule="auto"/>
      </w:pPr>
      <w:r w:rsidRPr="00C45D2F">
        <w:rPr>
          <w:b/>
        </w:rPr>
        <w:t>17th Amendment</w:t>
      </w:r>
      <w:r w:rsidRPr="00C45D2F">
        <w:t xml:space="preserve"> – United States Senators used to be selected by </w:t>
      </w:r>
      <w:hyperlink r:id="rId9" w:tgtFrame="_blank" w:history="1">
        <w:r w:rsidRPr="00C45D2F">
          <w:rPr>
            <w:rStyle w:val="Hyperlink"/>
            <w:color w:val="auto"/>
            <w:u w:val="none"/>
          </w:rPr>
          <w:t>state legislatures</w:t>
        </w:r>
      </w:hyperlink>
      <w:r w:rsidRPr="00C45D2F">
        <w:t>. This amendment elects them by a direct vote of the people.</w:t>
      </w:r>
    </w:p>
    <w:p w:rsidR="00C45D2F" w:rsidRPr="00C45D2F" w:rsidRDefault="00C45D2F" w:rsidP="00C45D2F">
      <w:pPr>
        <w:pStyle w:val="NormalWeb"/>
        <w:spacing w:line="360" w:lineRule="auto"/>
      </w:pPr>
      <w:r w:rsidRPr="00C45D2F">
        <w:rPr>
          <w:b/>
        </w:rPr>
        <w:t>18th Amendment</w:t>
      </w:r>
      <w:r w:rsidRPr="00C45D2F">
        <w:t xml:space="preserve"> – (Prohibition of alcohol) </w:t>
      </w:r>
      <w:proofErr w:type="gramStart"/>
      <w:r w:rsidRPr="00C45D2F">
        <w:t>This</w:t>
      </w:r>
      <w:proofErr w:type="gramEnd"/>
      <w:r w:rsidRPr="00C45D2F">
        <w:t xml:space="preserve"> amendment tried to legislate morality and failed, giving rise to an era of </w:t>
      </w:r>
      <w:hyperlink r:id="rId10" w:tgtFrame="_blank" w:history="1">
        <w:r w:rsidRPr="00C45D2F">
          <w:rPr>
            <w:rStyle w:val="Hyperlink"/>
            <w:color w:val="auto"/>
            <w:u w:val="none"/>
          </w:rPr>
          <w:t>speakeasies</w:t>
        </w:r>
      </w:hyperlink>
      <w:r w:rsidRPr="00C45D2F">
        <w:t xml:space="preserve">, gangsters and </w:t>
      </w:r>
      <w:hyperlink r:id="rId11" w:tgtFrame="_blank" w:history="1">
        <w:r w:rsidRPr="00C45D2F">
          <w:rPr>
            <w:rStyle w:val="Hyperlink"/>
            <w:color w:val="auto"/>
            <w:u w:val="none"/>
          </w:rPr>
          <w:t>classic movies about speakeasies and gangsters</w:t>
        </w:r>
      </w:hyperlink>
      <w:r w:rsidRPr="00C45D2F">
        <w:t>. The 21st Amendment repealed it.</w:t>
      </w:r>
    </w:p>
    <w:p w:rsidR="00C45D2F" w:rsidRPr="00C45D2F" w:rsidRDefault="00C45D2F" w:rsidP="00C45D2F">
      <w:pPr>
        <w:pStyle w:val="NormalWeb"/>
        <w:spacing w:line="360" w:lineRule="auto"/>
      </w:pPr>
      <w:r w:rsidRPr="00C45D2F">
        <w:rPr>
          <w:b/>
        </w:rPr>
        <w:t>19th Amendment</w:t>
      </w:r>
      <w:r w:rsidRPr="00C45D2F">
        <w:t xml:space="preserve"> – Makes it unconstitutional to restrict voting based on gender. </w:t>
      </w:r>
      <w:hyperlink r:id="rId12" w:tgtFrame="_blank" w:history="1">
        <w:r w:rsidRPr="00C45D2F">
          <w:rPr>
            <w:rStyle w:val="Hyperlink"/>
            <w:color w:val="auto"/>
            <w:u w:val="none"/>
          </w:rPr>
          <w:t>Giving women the right</w:t>
        </w:r>
      </w:hyperlink>
      <w:r w:rsidRPr="00C45D2F">
        <w:t xml:space="preserve"> to vote took until 1920 – fifty years after African-Americans got the vote.</w:t>
      </w:r>
    </w:p>
    <w:p w:rsidR="00C45D2F" w:rsidRPr="00C45D2F" w:rsidRDefault="00C45D2F" w:rsidP="00C45D2F">
      <w:pPr>
        <w:pStyle w:val="NormalWeb"/>
        <w:spacing w:line="360" w:lineRule="auto"/>
      </w:pPr>
      <w:r w:rsidRPr="00C45D2F">
        <w:rPr>
          <w:b/>
        </w:rPr>
        <w:t>21st Amendment</w:t>
      </w:r>
      <w:r w:rsidRPr="00C45D2F">
        <w:t xml:space="preserve"> – repeals the 18th amendment (</w:t>
      </w:r>
      <w:hyperlink r:id="rId13" w:tgtFrame="_blank" w:history="1">
        <w:r w:rsidRPr="00C45D2F">
          <w:rPr>
            <w:rStyle w:val="Hyperlink"/>
            <w:color w:val="auto"/>
            <w:u w:val="none"/>
          </w:rPr>
          <w:t>prohibition of alcohol</w:t>
        </w:r>
      </w:hyperlink>
      <w:r w:rsidRPr="00C45D2F">
        <w:t xml:space="preserve">), ending the </w:t>
      </w:r>
      <w:hyperlink r:id="rId14" w:tgtFrame="_blank" w:history="1">
        <w:r w:rsidRPr="00C45D2F">
          <w:rPr>
            <w:rStyle w:val="Hyperlink"/>
            <w:color w:val="auto"/>
            <w:u w:val="none"/>
          </w:rPr>
          <w:t>gangster era</w:t>
        </w:r>
      </w:hyperlink>
      <w:r w:rsidRPr="00C45D2F">
        <w:t xml:space="preserve"> and bringing drunkards out of closet.</w:t>
      </w:r>
    </w:p>
    <w:p w:rsidR="00C45D2F" w:rsidRPr="00C45D2F" w:rsidRDefault="00C45D2F" w:rsidP="00C45D2F">
      <w:pPr>
        <w:pStyle w:val="NormalWeb"/>
        <w:spacing w:line="360" w:lineRule="auto"/>
      </w:pPr>
      <w:r w:rsidRPr="00C45D2F">
        <w:rPr>
          <w:b/>
        </w:rPr>
        <w:t>22nd Amendment</w:t>
      </w:r>
      <w:r w:rsidRPr="00C45D2F">
        <w:t xml:space="preserve">- Ratified in 1951 as a response to </w:t>
      </w:r>
      <w:hyperlink r:id="rId15" w:tgtFrame="_blank" w:history="1">
        <w:r w:rsidRPr="00C45D2F">
          <w:rPr>
            <w:rStyle w:val="Hyperlink"/>
            <w:color w:val="auto"/>
            <w:u w:val="none"/>
          </w:rPr>
          <w:t>Franklin Roosevelt</w:t>
        </w:r>
      </w:hyperlink>
      <w:r w:rsidRPr="00C45D2F">
        <w:t xml:space="preserve"> being elected four times, this amendment restricts the President to two terms of office.</w:t>
      </w:r>
    </w:p>
    <w:p w:rsidR="00C45D2F" w:rsidRPr="00C45D2F" w:rsidRDefault="00C45D2F" w:rsidP="00C45D2F">
      <w:pPr>
        <w:pStyle w:val="NormalWeb"/>
        <w:spacing w:line="360" w:lineRule="auto"/>
      </w:pPr>
      <w:r w:rsidRPr="00C45D2F">
        <w:rPr>
          <w:b/>
        </w:rPr>
        <w:t>24th Amendment</w:t>
      </w:r>
      <w:r w:rsidRPr="00C45D2F">
        <w:t xml:space="preserve"> – Another voting rights act, this time making it unconstitutional to compel voters to pay a tax in order to vote. These “</w:t>
      </w:r>
      <w:hyperlink r:id="rId16" w:tgtFrame="_blank" w:history="1">
        <w:r w:rsidRPr="00C45D2F">
          <w:rPr>
            <w:rStyle w:val="Hyperlink"/>
            <w:color w:val="auto"/>
            <w:u w:val="none"/>
          </w:rPr>
          <w:t>poll taxes</w:t>
        </w:r>
      </w:hyperlink>
      <w:r w:rsidRPr="00C45D2F">
        <w:t>” were applied to Southern blacks as a way to discourage their voting.</w:t>
      </w:r>
    </w:p>
    <w:p w:rsidR="00883501" w:rsidRPr="00C45D2F" w:rsidRDefault="00883501" w:rsidP="00C45D2F">
      <w:pPr>
        <w:spacing w:line="360" w:lineRule="auto"/>
        <w:rPr>
          <w:sz w:val="24"/>
        </w:rPr>
      </w:pPr>
    </w:p>
    <w:sectPr w:rsidR="00883501" w:rsidRPr="00C45D2F" w:rsidSect="00C45D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2F"/>
    <w:rsid w:val="00883501"/>
    <w:rsid w:val="00C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FFCD"/>
  <w15:chartTrackingRefBased/>
  <w15:docId w15:val="{12553531-C04B-4AA9-9C37-2AA1F2C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5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" TargetMode="External"/><Relationship Id="rId13" Type="http://schemas.openxmlformats.org/officeDocument/2006/relationships/hyperlink" Target="http://history1900s.about.com/od/1920s/p/prohibition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-s-history.com/pages/h426.html" TargetMode="External"/><Relationship Id="rId12" Type="http://schemas.openxmlformats.org/officeDocument/2006/relationships/hyperlink" Target="http://teacher.scholastic.com/activities/suffrag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-s-history.com/pages/h42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ipoaa.com/black_codes_louisians_miss_ohio.htm" TargetMode="External"/><Relationship Id="rId11" Type="http://schemas.openxmlformats.org/officeDocument/2006/relationships/hyperlink" Target="http://thepulplist.com.s48469.gridserver.com/2009/05/top-20-gangster-movies-of-the-last-40-years/" TargetMode="External"/><Relationship Id="rId5" Type="http://schemas.openxmlformats.org/officeDocument/2006/relationships/hyperlink" Target="http://hitchcock.itc.virginia.edu/Slavery/index.php" TargetMode="External"/><Relationship Id="rId15" Type="http://schemas.openxmlformats.org/officeDocument/2006/relationships/hyperlink" Target="http://www.whitehouse.gov/about/presidents/franklindroosevelt" TargetMode="External"/><Relationship Id="rId10" Type="http://schemas.openxmlformats.org/officeDocument/2006/relationships/hyperlink" Target="http://www.legendsofamerica.com/ah-prohibitionspeakeasy.html" TargetMode="External"/><Relationship Id="rId4" Type="http://schemas.openxmlformats.org/officeDocument/2006/relationships/hyperlink" Target="http://www.civilwar.com/" TargetMode="External"/><Relationship Id="rId9" Type="http://schemas.openxmlformats.org/officeDocument/2006/relationships/hyperlink" Target="http://www.ncsl.org/" TargetMode="External"/><Relationship Id="rId14" Type="http://schemas.openxmlformats.org/officeDocument/2006/relationships/hyperlink" Target="http://www.historylearningsite.co.uk/prohibition_and_the_gangster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Fitzgibbons, Joshua</dc:creator>
  <cp:keywords/>
  <dc:description/>
  <cp:lastModifiedBy>Fitzgibbons, Joshua</cp:lastModifiedBy>
  <cp:revision>1</cp:revision>
  <dcterms:created xsi:type="dcterms:W3CDTF">2018-06-04T11:37:00Z</dcterms:created>
  <dcterms:modified xsi:type="dcterms:W3CDTF">2018-06-04T11:41:00Z</dcterms:modified>
</cp:coreProperties>
</file>