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AC106C" w:rsidTr="009B3974">
        <w:tc>
          <w:tcPr>
            <w:tcW w:w="10790" w:type="dxa"/>
            <w:gridSpan w:val="2"/>
            <w:shd w:val="clear" w:color="auto" w:fill="F2F2F2" w:themeFill="background1" w:themeFillShade="F2"/>
          </w:tcPr>
          <w:p w:rsidR="00AC106C" w:rsidRPr="00AC106C" w:rsidRDefault="00AC106C" w:rsidP="00AC106C">
            <w:pPr>
              <w:jc w:val="center"/>
              <w:rPr>
                <w:b/>
                <w:sz w:val="24"/>
              </w:rPr>
            </w:pPr>
            <w:r w:rsidRPr="00AC106C">
              <w:rPr>
                <w:b/>
                <w:sz w:val="24"/>
              </w:rPr>
              <w:t>Major Supreme Court Cases for the NYS Regents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Marbury v. Madison (1803)</w:t>
            </w:r>
          </w:p>
        </w:tc>
        <w:tc>
          <w:tcPr>
            <w:tcW w:w="8545" w:type="dxa"/>
          </w:tcPr>
          <w:p w:rsidR="00AC106C" w:rsidRDefault="00401569" w:rsidP="009B39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Judicial Review – Supreme Court can review laws passed by Congress/President and deem them unconstitutional</w:t>
            </w:r>
          </w:p>
          <w:p w:rsidR="00401569" w:rsidRDefault="00401569" w:rsidP="009B39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Expanded power of the Supreme Court</w:t>
            </w:r>
          </w:p>
          <w:p w:rsidR="00401569" w:rsidRPr="00401569" w:rsidRDefault="00401569" w:rsidP="009B397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Judicial Review is an example of checks and balances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McCulloch v. Maryland (1819)</w:t>
            </w:r>
          </w:p>
        </w:tc>
        <w:tc>
          <w:tcPr>
            <w:tcW w:w="8545" w:type="dxa"/>
          </w:tcPr>
          <w:p w:rsidR="00AC106C" w:rsidRDefault="00401569" w:rsidP="009B39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 state did not have the right to tax the national government</w:t>
            </w:r>
          </w:p>
          <w:p w:rsidR="00401569" w:rsidRDefault="00401569" w:rsidP="009B39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“The power to tax is the power to destroy”</w:t>
            </w:r>
          </w:p>
          <w:p w:rsidR="00401569" w:rsidRPr="00401569" w:rsidRDefault="00401569" w:rsidP="009B397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Showed that the national government was superior to the states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Gibbons v. Ogden (1824)</w:t>
            </w:r>
          </w:p>
        </w:tc>
        <w:tc>
          <w:tcPr>
            <w:tcW w:w="8545" w:type="dxa"/>
          </w:tcPr>
          <w:p w:rsidR="00AC106C" w:rsidRDefault="009B3974" w:rsidP="009B397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Found that the national government has the power to regulate interstate commerce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Showed that the national government was superior to the states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 xml:space="preserve">Dred Scott v. </w:t>
            </w:r>
            <w:proofErr w:type="spellStart"/>
            <w:r w:rsidRPr="009B3974">
              <w:rPr>
                <w:b/>
                <w:i/>
                <w:sz w:val="24"/>
              </w:rPr>
              <w:t>San</w:t>
            </w:r>
            <w:r w:rsidR="009B3974" w:rsidRPr="009B3974">
              <w:rPr>
                <w:b/>
                <w:i/>
                <w:sz w:val="24"/>
              </w:rPr>
              <w:t>d</w:t>
            </w:r>
            <w:r w:rsidRPr="009B3974">
              <w:rPr>
                <w:b/>
                <w:i/>
                <w:sz w:val="24"/>
              </w:rPr>
              <w:t>ford</w:t>
            </w:r>
            <w:proofErr w:type="spellEnd"/>
            <w:r w:rsidRPr="009B3974">
              <w:rPr>
                <w:b/>
                <w:i/>
                <w:sz w:val="24"/>
              </w:rPr>
              <w:t xml:space="preserve"> (1857)</w:t>
            </w:r>
          </w:p>
        </w:tc>
        <w:tc>
          <w:tcPr>
            <w:tcW w:w="8545" w:type="dxa"/>
          </w:tcPr>
          <w:p w:rsidR="009B3974" w:rsidRDefault="009B3974" w:rsidP="009B397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Dred Scott argued he should be free because his owner took him to a free state</w:t>
            </w:r>
          </w:p>
          <w:p w:rsidR="00AC106C" w:rsidRDefault="009B3974" w:rsidP="009B397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Found that slaves were property and not citizens of the United States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Said the national government could not outlaw slavery – the Missouri Compromise was unconstitutional 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Plessy v. Ferguson (1896)</w:t>
            </w:r>
          </w:p>
        </w:tc>
        <w:tc>
          <w:tcPr>
            <w:tcW w:w="8545" w:type="dxa"/>
          </w:tcPr>
          <w:p w:rsidR="00AC106C" w:rsidRDefault="00C4635D" w:rsidP="009B397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Legalized segregation according to “separate but equal”</w:t>
            </w:r>
          </w:p>
          <w:p w:rsidR="00C4635D" w:rsidRPr="00C4635D" w:rsidRDefault="00C4635D" w:rsidP="009B3974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Schools, restaurants, drinking fountains, bathrooms, etc. were segregated as a result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9B3974">
              <w:rPr>
                <w:b/>
                <w:i/>
                <w:sz w:val="24"/>
              </w:rPr>
              <w:t>Schenck</w:t>
            </w:r>
            <w:proofErr w:type="spellEnd"/>
            <w:r w:rsidRPr="009B3974">
              <w:rPr>
                <w:b/>
                <w:i/>
                <w:sz w:val="24"/>
              </w:rPr>
              <w:t xml:space="preserve"> v. United States (1919)</w:t>
            </w:r>
          </w:p>
        </w:tc>
        <w:tc>
          <w:tcPr>
            <w:tcW w:w="8545" w:type="dxa"/>
          </w:tcPr>
          <w:p w:rsidR="00AC106C" w:rsidRDefault="00C4635D" w:rsidP="009B397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Freedoms (Freedom of speech) could be limited to protect national security</w:t>
            </w:r>
          </w:p>
          <w:p w:rsidR="00C4635D" w:rsidRPr="00C4635D" w:rsidRDefault="00C4635D" w:rsidP="009B3974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Schenck</w:t>
            </w:r>
            <w:proofErr w:type="spellEnd"/>
            <w:r>
              <w:rPr>
                <w:sz w:val="24"/>
              </w:rPr>
              <w:t xml:space="preserve"> was arrested for protesting the draft during WWI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Korematsu v. United States (1944)</w:t>
            </w:r>
          </w:p>
        </w:tc>
        <w:tc>
          <w:tcPr>
            <w:tcW w:w="8545" w:type="dxa"/>
          </w:tcPr>
          <w:p w:rsidR="00AC106C" w:rsidRDefault="00C4635D" w:rsidP="009B39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Freedoms (right to a trial) could be limited to protect national security</w:t>
            </w:r>
          </w:p>
          <w:p w:rsidR="00C4635D" w:rsidRDefault="00C4635D" w:rsidP="009B39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Japanese Americans were sent to internment camps, but Fred Korematsu refused to go – he was arrested and found guilty</w:t>
            </w:r>
          </w:p>
          <w:p w:rsidR="00C4635D" w:rsidRPr="00C4635D" w:rsidRDefault="00C4635D" w:rsidP="009B397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Allowed for discrimination by the government against a certain group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Brown v. Board of Education (1954)</w:t>
            </w:r>
          </w:p>
        </w:tc>
        <w:tc>
          <w:tcPr>
            <w:tcW w:w="8545" w:type="dxa"/>
          </w:tcPr>
          <w:p w:rsidR="00AC106C" w:rsidRDefault="00C4635D" w:rsidP="009B397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Desegregated schools</w:t>
            </w:r>
          </w:p>
          <w:p w:rsidR="00C4635D" w:rsidRDefault="00C4635D" w:rsidP="009B397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Found that “separate but equal” was unconstitutional – overturned Plessy v. Ferguson</w:t>
            </w:r>
          </w:p>
          <w:p w:rsidR="00C4635D" w:rsidRPr="00C4635D" w:rsidRDefault="00C4635D" w:rsidP="009B3974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Things that are separate can never truly be equal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9B3974">
              <w:rPr>
                <w:b/>
                <w:i/>
                <w:sz w:val="24"/>
              </w:rPr>
              <w:t>Mapp</w:t>
            </w:r>
            <w:proofErr w:type="spellEnd"/>
            <w:r w:rsidRPr="009B3974">
              <w:rPr>
                <w:b/>
                <w:i/>
                <w:sz w:val="24"/>
              </w:rPr>
              <w:t xml:space="preserve"> v. Ohio (1961)</w:t>
            </w:r>
          </w:p>
        </w:tc>
        <w:tc>
          <w:tcPr>
            <w:tcW w:w="8545" w:type="dxa"/>
          </w:tcPr>
          <w:p w:rsidR="00AC106C" w:rsidRDefault="00C4635D" w:rsidP="009B39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Protects the rights of those accused of a crime</w:t>
            </w:r>
          </w:p>
          <w:p w:rsidR="00C4635D" w:rsidRPr="00C4635D" w:rsidRDefault="00C4635D" w:rsidP="009B3974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Evidence seized illegally by police (without a warrant) cannot be used in court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lastRenderedPageBreak/>
              <w:t>Engel v. Vitale (1962)</w:t>
            </w:r>
          </w:p>
        </w:tc>
        <w:tc>
          <w:tcPr>
            <w:tcW w:w="8545" w:type="dxa"/>
          </w:tcPr>
          <w:p w:rsidR="00AC106C" w:rsidRDefault="00B661F9" w:rsidP="009B397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Unconstitutional for a school to make prayer mandatory </w:t>
            </w:r>
          </w:p>
          <w:p w:rsidR="00B661F9" w:rsidRPr="00C4635D" w:rsidRDefault="00B661F9" w:rsidP="009B3974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Mandatory prayer found to violate the First Amendment (freedom of religion)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Gideon v. Wainwright (1963)</w:t>
            </w:r>
          </w:p>
        </w:tc>
        <w:tc>
          <w:tcPr>
            <w:tcW w:w="8545" w:type="dxa"/>
          </w:tcPr>
          <w:p w:rsidR="00AC106C" w:rsidRDefault="00B661F9" w:rsidP="009B397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Protects the rights of those accused of a crime</w:t>
            </w:r>
          </w:p>
          <w:p w:rsidR="00B661F9" w:rsidRPr="00B661F9" w:rsidRDefault="00B661F9" w:rsidP="009B3974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Accused persons who can’t afford a lawyer will be provided with one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Miranda v. Arizona (1966)</w:t>
            </w:r>
          </w:p>
        </w:tc>
        <w:tc>
          <w:tcPr>
            <w:tcW w:w="8545" w:type="dxa"/>
          </w:tcPr>
          <w:p w:rsidR="00AC106C" w:rsidRDefault="00B661F9" w:rsidP="009B397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Protects the rights of those accused of a crime</w:t>
            </w:r>
          </w:p>
          <w:p w:rsidR="00B661F9" w:rsidRPr="00B661F9" w:rsidRDefault="00B661F9" w:rsidP="009B3974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Accused persons must be informed of their rights when being arrested – “you have the right to remain silent…” 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Tinker v. Des Moines (1969)</w:t>
            </w:r>
          </w:p>
        </w:tc>
        <w:tc>
          <w:tcPr>
            <w:tcW w:w="8545" w:type="dxa"/>
          </w:tcPr>
          <w:p w:rsidR="00AC106C" w:rsidRDefault="00B661F9" w:rsidP="009B397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Students were disciplined in school for protesting the Vietnam War</w:t>
            </w:r>
          </w:p>
          <w:p w:rsidR="00B661F9" w:rsidRDefault="00B661F9" w:rsidP="009B397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Supreme Court found that the school was violating students’ First Amendment rights (freedom of speech)</w:t>
            </w:r>
          </w:p>
          <w:p w:rsidR="00B661F9" w:rsidRPr="00B661F9" w:rsidRDefault="00B661F9" w:rsidP="009B3974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Students’ Constitutional rights don’t disappear just because they enter a school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NY Times v. United States (1971)</w:t>
            </w:r>
          </w:p>
        </w:tc>
        <w:tc>
          <w:tcPr>
            <w:tcW w:w="8545" w:type="dxa"/>
          </w:tcPr>
          <w:p w:rsidR="00AC106C" w:rsidRDefault="009B3974" w:rsidP="009B397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New York Times wanted to publish the Pentagon Papers, showing that the US government had kept secrets about the Vietnam War</w:t>
            </w:r>
          </w:p>
          <w:p w:rsidR="009B3974" w:rsidRDefault="009B3974" w:rsidP="009B397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The government tried to stop the publication, claiming it was a danger to national security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The court found that the Times could publish the information because of the First Amendment (Freedom of the Press)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Roe v. Wade (1973)</w:t>
            </w:r>
          </w:p>
        </w:tc>
        <w:tc>
          <w:tcPr>
            <w:tcW w:w="8545" w:type="dxa"/>
          </w:tcPr>
          <w:p w:rsidR="00AC106C" w:rsidRDefault="009B3974" w:rsidP="009B397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Deemed laws that outlawed abortion unconstitutional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Allows for abortions in the United States</w:t>
            </w:r>
          </w:p>
        </w:tc>
      </w:tr>
      <w:tr w:rsidR="00AC106C" w:rsidTr="009B3974">
        <w:tc>
          <w:tcPr>
            <w:tcW w:w="2245" w:type="dxa"/>
            <w:shd w:val="clear" w:color="auto" w:fill="F2F2F2" w:themeFill="background1" w:themeFillShade="F2"/>
          </w:tcPr>
          <w:p w:rsidR="00AC106C" w:rsidRPr="009B3974" w:rsidRDefault="00AC106C" w:rsidP="00AC106C">
            <w:pPr>
              <w:jc w:val="center"/>
              <w:rPr>
                <w:b/>
                <w:i/>
                <w:sz w:val="24"/>
              </w:rPr>
            </w:pPr>
            <w:r w:rsidRPr="009B3974">
              <w:rPr>
                <w:b/>
                <w:i/>
                <w:sz w:val="24"/>
              </w:rPr>
              <w:t>United States v. Nixon (1974)</w:t>
            </w:r>
          </w:p>
        </w:tc>
        <w:tc>
          <w:tcPr>
            <w:tcW w:w="8545" w:type="dxa"/>
          </w:tcPr>
          <w:p w:rsidR="00AC106C" w:rsidRDefault="009B3974" w:rsidP="009B397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Found that the President Nixon could not use his powers to withhold information about the Watergate scandal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Led to Nixon resigning the office of the Presidency</w:t>
            </w:r>
          </w:p>
        </w:tc>
      </w:tr>
    </w:tbl>
    <w:p w:rsidR="0051676A" w:rsidRDefault="0051676A" w:rsidP="00AC106C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B3974" w:rsidTr="009B3974">
        <w:tc>
          <w:tcPr>
            <w:tcW w:w="5395" w:type="dxa"/>
            <w:shd w:val="clear" w:color="auto" w:fill="F2F2F2" w:themeFill="background1" w:themeFillShade="F2"/>
          </w:tcPr>
          <w:p w:rsidR="009B3974" w:rsidRDefault="009B3974" w:rsidP="00AC1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Cases that </w:t>
            </w:r>
            <w:r w:rsidRPr="009B3974">
              <w:rPr>
                <w:b/>
                <w:sz w:val="24"/>
              </w:rPr>
              <w:t>LIMITED</w:t>
            </w:r>
            <w:r>
              <w:rPr>
                <w:sz w:val="24"/>
              </w:rPr>
              <w:t xml:space="preserve"> peoples’ rights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9B3974" w:rsidRDefault="009B3974" w:rsidP="00AC106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Cases that </w:t>
            </w:r>
            <w:r w:rsidRPr="009B3974">
              <w:rPr>
                <w:b/>
                <w:sz w:val="24"/>
              </w:rPr>
              <w:t>STRENGTHENED</w:t>
            </w:r>
            <w:r>
              <w:rPr>
                <w:sz w:val="24"/>
              </w:rPr>
              <w:t xml:space="preserve"> peoples’ rights</w:t>
            </w:r>
          </w:p>
        </w:tc>
      </w:tr>
      <w:tr w:rsidR="009B3974" w:rsidTr="009B3974">
        <w:tc>
          <w:tcPr>
            <w:tcW w:w="5395" w:type="dxa"/>
          </w:tcPr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 xml:space="preserve">Dred Scott v. </w:t>
            </w:r>
            <w:proofErr w:type="spellStart"/>
            <w:r w:rsidRPr="009B3974">
              <w:rPr>
                <w:i/>
                <w:sz w:val="24"/>
              </w:rPr>
              <w:t>Sandford</w:t>
            </w:r>
            <w:proofErr w:type="spellEnd"/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>Plessy v. Ferguson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proofErr w:type="spellStart"/>
            <w:r w:rsidRPr="009B3974">
              <w:rPr>
                <w:i/>
                <w:sz w:val="24"/>
              </w:rPr>
              <w:t>Schenck</w:t>
            </w:r>
            <w:proofErr w:type="spellEnd"/>
            <w:r w:rsidRPr="009B3974">
              <w:rPr>
                <w:i/>
                <w:sz w:val="24"/>
              </w:rPr>
              <w:t xml:space="preserve"> v. United States 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 xml:space="preserve">Korematsu v. United States </w:t>
            </w:r>
          </w:p>
        </w:tc>
        <w:tc>
          <w:tcPr>
            <w:tcW w:w="5395" w:type="dxa"/>
          </w:tcPr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>Brown v. Board of Education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proofErr w:type="spellStart"/>
            <w:r w:rsidRPr="009B3974">
              <w:rPr>
                <w:i/>
                <w:sz w:val="24"/>
              </w:rPr>
              <w:t>Mapp</w:t>
            </w:r>
            <w:proofErr w:type="spellEnd"/>
            <w:r w:rsidRPr="009B3974">
              <w:rPr>
                <w:i/>
                <w:sz w:val="24"/>
              </w:rPr>
              <w:t xml:space="preserve"> v. Ohio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>Engel v. Vitale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>Gideon v. Wainwright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>Miranda v. Arizona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>Tinker v. Des Moines</w:t>
            </w:r>
          </w:p>
          <w:p w:rsidR="009B3974" w:rsidRPr="009B3974" w:rsidRDefault="009B3974" w:rsidP="009B397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i/>
                <w:sz w:val="24"/>
              </w:rPr>
            </w:pPr>
            <w:r w:rsidRPr="009B3974">
              <w:rPr>
                <w:i/>
                <w:sz w:val="24"/>
              </w:rPr>
              <w:t>Roe v. Wade</w:t>
            </w:r>
          </w:p>
        </w:tc>
      </w:tr>
    </w:tbl>
    <w:p w:rsidR="009B3974" w:rsidRPr="00AC106C" w:rsidRDefault="009B3974" w:rsidP="009B3974">
      <w:pPr>
        <w:rPr>
          <w:sz w:val="24"/>
        </w:rPr>
      </w:pPr>
      <w:bookmarkStart w:id="0" w:name="_GoBack"/>
      <w:bookmarkEnd w:id="0"/>
    </w:p>
    <w:sectPr w:rsidR="009B3974" w:rsidRPr="00AC106C" w:rsidSect="00AC1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C0E"/>
    <w:multiLevelType w:val="hybridMultilevel"/>
    <w:tmpl w:val="B52C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500"/>
    <w:multiLevelType w:val="hybridMultilevel"/>
    <w:tmpl w:val="D9FE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248"/>
    <w:multiLevelType w:val="hybridMultilevel"/>
    <w:tmpl w:val="507C1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630E6"/>
    <w:multiLevelType w:val="hybridMultilevel"/>
    <w:tmpl w:val="4D60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80F10"/>
    <w:multiLevelType w:val="hybridMultilevel"/>
    <w:tmpl w:val="82E8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52E21"/>
    <w:multiLevelType w:val="hybridMultilevel"/>
    <w:tmpl w:val="ABB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10DB2"/>
    <w:multiLevelType w:val="hybridMultilevel"/>
    <w:tmpl w:val="43A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E76CD"/>
    <w:multiLevelType w:val="hybridMultilevel"/>
    <w:tmpl w:val="F65C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46C71"/>
    <w:multiLevelType w:val="hybridMultilevel"/>
    <w:tmpl w:val="CDD86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0729B"/>
    <w:multiLevelType w:val="hybridMultilevel"/>
    <w:tmpl w:val="F9327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72172"/>
    <w:multiLevelType w:val="hybridMultilevel"/>
    <w:tmpl w:val="7C14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44D89"/>
    <w:multiLevelType w:val="hybridMultilevel"/>
    <w:tmpl w:val="AFB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71E40"/>
    <w:multiLevelType w:val="hybridMultilevel"/>
    <w:tmpl w:val="84042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17963"/>
    <w:multiLevelType w:val="hybridMultilevel"/>
    <w:tmpl w:val="25CE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0015E"/>
    <w:multiLevelType w:val="hybridMultilevel"/>
    <w:tmpl w:val="5C60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369C"/>
    <w:multiLevelType w:val="hybridMultilevel"/>
    <w:tmpl w:val="63D2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B400F"/>
    <w:multiLevelType w:val="hybridMultilevel"/>
    <w:tmpl w:val="7924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16"/>
  </w:num>
  <w:num w:numId="13">
    <w:abstractNumId w:val="15"/>
  </w:num>
  <w:num w:numId="14">
    <w:abstractNumId w:val="14"/>
  </w:num>
  <w:num w:numId="15">
    <w:abstractNumId w:val="1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6C"/>
    <w:rsid w:val="00401569"/>
    <w:rsid w:val="0051676A"/>
    <w:rsid w:val="009B3974"/>
    <w:rsid w:val="00AC106C"/>
    <w:rsid w:val="00B661F9"/>
    <w:rsid w:val="00C4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C772F"/>
  <w15:chartTrackingRefBased/>
  <w15:docId w15:val="{8F9840F7-D668-48E4-AA04-068B89C7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Fitzgibbons, Joshua</dc:creator>
  <cp:keywords/>
  <dc:description/>
  <cp:lastModifiedBy>Fitzgibbons, Joshua</cp:lastModifiedBy>
  <cp:revision>5</cp:revision>
  <dcterms:created xsi:type="dcterms:W3CDTF">2018-05-24T18:23:00Z</dcterms:created>
  <dcterms:modified xsi:type="dcterms:W3CDTF">2018-06-01T15:01:00Z</dcterms:modified>
</cp:coreProperties>
</file>